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A4" w:rsidRDefault="00E822A4" w:rsidP="001E0EBC">
      <w:pPr>
        <w:jc w:val="both"/>
        <w:rPr>
          <w:rFonts w:ascii="Tahoma" w:hAnsi="Tahoma" w:cs="Tahoma"/>
          <w:b/>
          <w:sz w:val="21"/>
          <w:szCs w:val="21"/>
        </w:rPr>
      </w:pPr>
      <w:r w:rsidRPr="000E2D95">
        <w:rPr>
          <w:rFonts w:ascii="Tahoma" w:hAnsi="Tahoma" w:cs="Tahoma"/>
          <w:b/>
          <w:sz w:val="21"/>
          <w:szCs w:val="21"/>
        </w:rPr>
        <w:t xml:space="preserve">Η </w:t>
      </w:r>
      <w:r w:rsidRPr="000E2D95">
        <w:rPr>
          <w:rFonts w:ascii="Tahoma" w:hAnsi="Tahoma" w:cs="Tahoma"/>
          <w:b/>
          <w:sz w:val="21"/>
          <w:szCs w:val="21"/>
          <w:lang w:val="en-US"/>
        </w:rPr>
        <w:t>HelMSIC</w:t>
      </w:r>
      <w:r w:rsidRPr="000E2D95">
        <w:rPr>
          <w:rFonts w:ascii="Tahoma" w:hAnsi="Tahoma" w:cs="Tahoma"/>
          <w:b/>
          <w:sz w:val="21"/>
          <w:szCs w:val="21"/>
        </w:rPr>
        <w:t xml:space="preserve"> πραγματοποιεί και φέτος το Σεμινάριο Συρραφής Τραύματος!</w:t>
      </w:r>
    </w:p>
    <w:p w:rsidR="004A45B6" w:rsidRDefault="004A45B6" w:rsidP="001E0EBC">
      <w:pPr>
        <w:jc w:val="both"/>
        <w:rPr>
          <w:rFonts w:ascii="Tahoma" w:hAnsi="Tahoma" w:cs="Tahoma"/>
          <w:b/>
          <w:sz w:val="21"/>
          <w:szCs w:val="21"/>
        </w:rPr>
      </w:pPr>
    </w:p>
    <w:p w:rsidR="004A45B6" w:rsidRPr="001E0EBC" w:rsidRDefault="004A45B6" w:rsidP="001E0EB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  <w:lang w:eastAsia="el-GR"/>
        </w:rPr>
        <w:drawing>
          <wp:inline distT="0" distB="0" distL="0" distR="0">
            <wp:extent cx="5274310" cy="1951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20508_527146770782537_714236817920725459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A4" w:rsidRDefault="00E822A4" w:rsidP="00E822A4">
      <w:pPr>
        <w:jc w:val="both"/>
        <w:rPr>
          <w:rFonts w:ascii="Tahoma" w:hAnsi="Tahoma" w:cs="Tahoma"/>
          <w:sz w:val="21"/>
          <w:szCs w:val="21"/>
        </w:rPr>
      </w:pPr>
      <w:r w:rsidRPr="00E822A4">
        <w:rPr>
          <w:rFonts w:ascii="Tahoma" w:hAnsi="Tahoma" w:cs="Tahoma"/>
          <w:sz w:val="21"/>
          <w:szCs w:val="21"/>
        </w:rPr>
        <w:t xml:space="preserve">Για ακόμη μια χρονιά, η </w:t>
      </w:r>
      <w:r w:rsidRPr="001E0EBC">
        <w:rPr>
          <w:rFonts w:ascii="Tahoma" w:hAnsi="Tahoma" w:cs="Tahoma"/>
          <w:sz w:val="21"/>
          <w:szCs w:val="21"/>
        </w:rPr>
        <w:t xml:space="preserve">HelMSIC </w:t>
      </w:r>
      <w:r w:rsidRPr="00E822A4">
        <w:rPr>
          <w:rFonts w:ascii="Tahoma" w:hAnsi="Tahoma" w:cs="Tahoma"/>
          <w:sz w:val="21"/>
          <w:szCs w:val="21"/>
        </w:rPr>
        <w:t xml:space="preserve">- Ελληνική Επιτροπή Διεθνών Σχέσεων &amp; Ανταλλαγών Φοιτητών Ιατρικής, τοπική επιτροπή Πάτρας, διοργανώνει το </w:t>
      </w:r>
      <w:r w:rsidRPr="001E0EBC">
        <w:rPr>
          <w:rFonts w:ascii="Tahoma" w:hAnsi="Tahoma" w:cs="Tahoma"/>
          <w:sz w:val="21"/>
          <w:szCs w:val="21"/>
        </w:rPr>
        <w:t>Σεμινάριο Συρραφής Τραύματος</w:t>
      </w:r>
      <w:r w:rsidRPr="00E822A4">
        <w:rPr>
          <w:rFonts w:ascii="Tahoma" w:hAnsi="Tahoma" w:cs="Tahoma"/>
          <w:sz w:val="21"/>
          <w:szCs w:val="21"/>
        </w:rPr>
        <w:t>, υπό την αιγίδα της Χειρουργικής Κλινικής του Πανεπιστημίου Πατρών.</w:t>
      </w:r>
    </w:p>
    <w:p w:rsidR="00E822A4" w:rsidRDefault="001E0EBC" w:rsidP="00E822A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Οι φοιτητές Ιατρικής από 3</w:t>
      </w:r>
      <w:r w:rsidRPr="001E0EBC">
        <w:rPr>
          <w:rFonts w:ascii="Tahoma" w:hAnsi="Tahoma" w:cs="Tahoma"/>
          <w:sz w:val="21"/>
          <w:szCs w:val="21"/>
          <w:vertAlign w:val="superscript"/>
        </w:rPr>
        <w:t>ο</w:t>
      </w:r>
      <w:r>
        <w:rPr>
          <w:rFonts w:ascii="Tahoma" w:hAnsi="Tahoma" w:cs="Tahoma"/>
          <w:sz w:val="21"/>
          <w:szCs w:val="21"/>
        </w:rPr>
        <w:t xml:space="preserve"> έτος και άνω μπορούν να συμμετάσχουν </w:t>
      </w:r>
      <w:r w:rsidR="00AD6F3B">
        <w:rPr>
          <w:rFonts w:ascii="Tahoma" w:hAnsi="Tahoma" w:cs="Tahoma"/>
          <w:sz w:val="21"/>
          <w:szCs w:val="21"/>
        </w:rPr>
        <w:t>στο Σεμινάριο</w:t>
      </w:r>
      <w:r>
        <w:rPr>
          <w:rFonts w:ascii="Tahoma" w:hAnsi="Tahoma" w:cs="Tahoma"/>
          <w:sz w:val="21"/>
          <w:szCs w:val="21"/>
        </w:rPr>
        <w:t xml:space="preserve"> που θα πραγματοποιηθεί </w:t>
      </w:r>
      <w:r w:rsidRPr="007B464F">
        <w:rPr>
          <w:rFonts w:ascii="Tahoma" w:hAnsi="Tahoma" w:cs="Tahoma"/>
          <w:sz w:val="21"/>
          <w:szCs w:val="21"/>
          <w:u w:val="single"/>
        </w:rPr>
        <w:t>Σάββατο 9 Απριλίου 9:00-15:00</w:t>
      </w:r>
      <w:r>
        <w:rPr>
          <w:rFonts w:ascii="Tahoma" w:hAnsi="Tahoma" w:cs="Tahoma"/>
          <w:sz w:val="21"/>
          <w:szCs w:val="21"/>
        </w:rPr>
        <w:t xml:space="preserve"> στο Ανατομείο</w:t>
      </w:r>
      <w:r w:rsidR="002A7638">
        <w:rPr>
          <w:rFonts w:ascii="Tahoma" w:hAnsi="Tahoma" w:cs="Tahoma"/>
          <w:sz w:val="21"/>
          <w:szCs w:val="21"/>
        </w:rPr>
        <w:t xml:space="preserve"> του Κτιρίου Προκλινικών Λειτουργιών της Ιατρικής σχολής.</w:t>
      </w:r>
    </w:p>
    <w:p w:rsidR="002A7638" w:rsidRDefault="002A7638" w:rsidP="00E822A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Τ</w:t>
      </w:r>
      <w:r w:rsidR="007B464F">
        <w:rPr>
          <w:rFonts w:ascii="Tahoma" w:hAnsi="Tahoma" w:cs="Tahoma"/>
          <w:sz w:val="21"/>
          <w:szCs w:val="21"/>
        </w:rPr>
        <w:t>ο σεμινάριο περιλαμβάνει α</w:t>
      </w:r>
      <w:r w:rsidRPr="002A7638">
        <w:rPr>
          <w:rFonts w:ascii="Tahoma" w:hAnsi="Tahoma" w:cs="Tahoma"/>
          <w:sz w:val="21"/>
          <w:szCs w:val="21"/>
        </w:rPr>
        <w:t>πό θεωρητική περιποίηση ενός τραύματος έως πολύωρη πρακτική άσκηση σε βασικές τεχνικές συρραφής σε ζωικό ιστό &amp; χει</w:t>
      </w:r>
      <w:r w:rsidR="002E6631">
        <w:rPr>
          <w:rFonts w:ascii="Tahoma" w:hAnsi="Tahoma" w:cs="Tahoma"/>
          <w:sz w:val="21"/>
          <w:szCs w:val="21"/>
        </w:rPr>
        <w:t>ρουργικούς κόμπους. Αποκτώντας έτσι</w:t>
      </w:r>
      <w:r w:rsidRPr="002A7638">
        <w:rPr>
          <w:rFonts w:ascii="Tahoma" w:hAnsi="Tahoma" w:cs="Tahoma"/>
          <w:sz w:val="21"/>
          <w:szCs w:val="21"/>
        </w:rPr>
        <w:t xml:space="preserve"> βασικές θεωρητικές και πρακτικές γνώσεις γι</w:t>
      </w:r>
      <w:r w:rsidR="002E6631">
        <w:rPr>
          <w:rFonts w:ascii="Tahoma" w:hAnsi="Tahoma" w:cs="Tahoma"/>
          <w:sz w:val="21"/>
          <w:szCs w:val="21"/>
        </w:rPr>
        <w:t>α το τραύμα, χρήσιμες για τον</w:t>
      </w:r>
      <w:r w:rsidRPr="002A7638">
        <w:rPr>
          <w:rFonts w:ascii="Tahoma" w:hAnsi="Tahoma" w:cs="Tahoma"/>
          <w:sz w:val="21"/>
          <w:szCs w:val="21"/>
        </w:rPr>
        <w:t xml:space="preserve"> φοιτητή</w:t>
      </w:r>
      <w:r w:rsidR="002E6631">
        <w:rPr>
          <w:rFonts w:ascii="Tahoma" w:hAnsi="Tahoma" w:cs="Tahoma"/>
          <w:sz w:val="21"/>
          <w:szCs w:val="21"/>
        </w:rPr>
        <w:t xml:space="preserve"> αλλά και τον</w:t>
      </w:r>
      <w:r w:rsidRPr="002A7638">
        <w:rPr>
          <w:rFonts w:ascii="Tahoma" w:hAnsi="Tahoma" w:cs="Tahoma"/>
          <w:sz w:val="21"/>
          <w:szCs w:val="21"/>
        </w:rPr>
        <w:t xml:space="preserve"> μελλοντικό γιατρό!</w:t>
      </w:r>
    </w:p>
    <w:p w:rsidR="007B464F" w:rsidRPr="00AD6F3B" w:rsidRDefault="00AD6F3B" w:rsidP="00E822A4">
      <w:pPr>
        <w:jc w:val="both"/>
        <w:rPr>
          <w:rFonts w:ascii="Tahoma" w:hAnsi="Tahoma" w:cs="Tahoma"/>
          <w:sz w:val="21"/>
          <w:szCs w:val="21"/>
        </w:rPr>
      </w:pPr>
      <w:r w:rsidRPr="00AD6F3B">
        <w:rPr>
          <w:rFonts w:ascii="Tahoma" w:hAnsi="Tahoma" w:cs="Tahoma"/>
          <w:sz w:val="21"/>
          <w:szCs w:val="21"/>
        </w:rPr>
        <w:t xml:space="preserve">Οι </w:t>
      </w:r>
      <w:r w:rsidRPr="00AD6F3B">
        <w:rPr>
          <w:rFonts w:ascii="Tahoma" w:hAnsi="Tahoma" w:cs="Tahoma"/>
          <w:sz w:val="21"/>
          <w:szCs w:val="21"/>
          <w:u w:val="single"/>
        </w:rPr>
        <w:t>αιτήσεις συμμετοχής</w:t>
      </w:r>
      <w:r>
        <w:rPr>
          <w:rFonts w:ascii="Tahoma" w:hAnsi="Tahoma" w:cs="Tahoma"/>
          <w:sz w:val="21"/>
          <w:szCs w:val="21"/>
        </w:rPr>
        <w:t xml:space="preserve"> γίνονται</w:t>
      </w:r>
      <w:r w:rsidRPr="00AD6F3B">
        <w:rPr>
          <w:rFonts w:ascii="Tahoma" w:hAnsi="Tahoma" w:cs="Tahoma"/>
          <w:sz w:val="21"/>
          <w:szCs w:val="21"/>
        </w:rPr>
        <w:t xml:space="preserve"> στον εξής σύνδεσμο </w:t>
      </w:r>
      <w:hyperlink r:id="rId6" w:history="1">
        <w:r w:rsidRPr="00AD6F3B">
          <w:rPr>
            <w:rStyle w:val="Hyperlink"/>
            <w:rFonts w:ascii="Tahoma" w:hAnsi="Tahoma" w:cs="Tahoma"/>
            <w:sz w:val="21"/>
            <w:szCs w:val="21"/>
          </w:rPr>
          <w:t>http://bit.ly/1MKFz0d</w:t>
        </w:r>
      </w:hyperlink>
      <w:r w:rsidRPr="00AD6F3B">
        <w:rPr>
          <w:rFonts w:ascii="Tahoma" w:hAnsi="Tahoma" w:cs="Tahoma"/>
          <w:sz w:val="21"/>
          <w:szCs w:val="21"/>
        </w:rPr>
        <w:t xml:space="preserve"> έως </w:t>
      </w:r>
      <w:r w:rsidRPr="00AD6F3B">
        <w:rPr>
          <w:rFonts w:ascii="Tahoma" w:hAnsi="Tahoma" w:cs="Tahoma"/>
          <w:sz w:val="21"/>
          <w:szCs w:val="21"/>
          <w:u w:val="single"/>
        </w:rPr>
        <w:t>4 Απριλίου</w:t>
      </w:r>
      <w:r w:rsidRPr="00AD6F3B">
        <w:rPr>
          <w:rFonts w:ascii="Tahoma" w:hAnsi="Tahoma" w:cs="Tahoma"/>
          <w:sz w:val="21"/>
          <w:szCs w:val="21"/>
        </w:rPr>
        <w:t>. Οι τελικοί συμμετέχοντες  του σεμιναρίου θα επιλεγούν με βάση τις απαντήσεις στη φόρμα συμμετοχής και το έτος φοίτησης και θα</w:t>
      </w:r>
      <w:r>
        <w:rPr>
          <w:rFonts w:ascii="Tahoma" w:hAnsi="Tahoma" w:cs="Tahoma"/>
          <w:sz w:val="21"/>
          <w:szCs w:val="21"/>
        </w:rPr>
        <w:t xml:space="preserve"> ενημερωθούν μέσω </w:t>
      </w:r>
      <w:r>
        <w:rPr>
          <w:rFonts w:ascii="Tahoma" w:hAnsi="Tahoma" w:cs="Tahoma"/>
          <w:sz w:val="21"/>
          <w:szCs w:val="21"/>
          <w:lang w:val="en-US"/>
        </w:rPr>
        <w:t>mail</w:t>
      </w:r>
      <w:r w:rsidRPr="00AD6F3B">
        <w:rPr>
          <w:rFonts w:ascii="Tahoma" w:hAnsi="Tahoma" w:cs="Tahoma"/>
          <w:sz w:val="21"/>
          <w:szCs w:val="21"/>
        </w:rPr>
        <w:t>.</w:t>
      </w:r>
      <w:r w:rsidRPr="00AD6F3B"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  <w:lang w:val="en-US"/>
        </w:rPr>
        <w:t>Fee</w:t>
      </w:r>
      <w:r w:rsidRPr="002E663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συμμετοχής: 6 ευρώ</w:t>
      </w:r>
    </w:p>
    <w:p w:rsidR="00E822A4" w:rsidRPr="00E822A4" w:rsidRDefault="00E822A4" w:rsidP="00E822A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Το πρόγραμμα του σεμιναρίου διαμορφώνεται ενδεικτικά ως εξής:</w:t>
      </w:r>
    </w:p>
    <w:p w:rsidR="00E822A4" w:rsidRDefault="00E822A4">
      <w:r>
        <w:rPr>
          <w:noProof/>
          <w:lang w:eastAsia="el-GR"/>
        </w:rPr>
        <w:drawing>
          <wp:inline distT="0" distB="0" distL="0" distR="0">
            <wp:extent cx="5274310" cy="2687955"/>
            <wp:effectExtent l="19050" t="0" r="2540" b="0"/>
            <wp:docPr id="1" name="0 - Εικόνα" descr="12885898_527189517444929_55940548751709671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85898_527189517444929_5594054875170967120_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64F" w:rsidRDefault="007B464F" w:rsidP="00E822A4">
      <w:pPr>
        <w:spacing w:line="240" w:lineRule="auto"/>
        <w:jc w:val="both"/>
        <w:rPr>
          <w:rFonts w:ascii="Tahoma" w:hAnsi="Tahoma" w:cs="Tahoma"/>
        </w:rPr>
      </w:pPr>
    </w:p>
    <w:p w:rsidR="00E822A4" w:rsidRPr="007B464F" w:rsidRDefault="00E822A4" w:rsidP="00E822A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7B464F">
        <w:rPr>
          <w:rFonts w:ascii="Tahoma" w:hAnsi="Tahoma" w:cs="Tahoma"/>
          <w:sz w:val="21"/>
          <w:szCs w:val="21"/>
        </w:rPr>
        <w:t xml:space="preserve">Υπό την αιγίδα της Χειρουργικής Κλινικής του Πανεπιστημίου Πατρών.       </w:t>
      </w:r>
      <w:r w:rsidR="00AD6F3B">
        <w:rPr>
          <w:rFonts w:ascii="Tahoma" w:hAnsi="Tahoma" w:cs="Tahoma"/>
          <w:sz w:val="21"/>
          <w:szCs w:val="21"/>
        </w:rPr>
        <w:t xml:space="preserve">   </w:t>
      </w:r>
      <w:r w:rsidRPr="007B464F">
        <w:rPr>
          <w:rFonts w:ascii="Tahoma" w:hAnsi="Tahoma" w:cs="Tahoma"/>
          <w:sz w:val="21"/>
          <w:szCs w:val="21"/>
        </w:rPr>
        <w:t xml:space="preserve"> </w:t>
      </w:r>
      <w:r w:rsidR="00AD6F3B">
        <w:rPr>
          <w:rFonts w:ascii="Tahoma" w:hAnsi="Tahoma" w:cs="Tahoma"/>
          <w:sz w:val="21"/>
          <w:szCs w:val="21"/>
        </w:rPr>
        <w:t xml:space="preserve">   </w:t>
      </w:r>
      <w:r w:rsidR="004A45B6" w:rsidRPr="004A45B6">
        <w:rPr>
          <w:rFonts w:ascii="Tahoma" w:hAnsi="Tahoma" w:cs="Tahoma"/>
          <w:sz w:val="21"/>
          <w:szCs w:val="21"/>
        </w:rPr>
        <w:t xml:space="preserve">       </w:t>
      </w:r>
      <w:r w:rsidRPr="007B464F">
        <w:rPr>
          <w:rFonts w:ascii="Tahoma" w:hAnsi="Tahoma" w:cs="Tahoma"/>
          <w:sz w:val="21"/>
          <w:szCs w:val="21"/>
        </w:rPr>
        <w:t>Διευθυντής</w:t>
      </w:r>
      <w:r w:rsidR="00AD6F3B">
        <w:rPr>
          <w:rFonts w:ascii="Tahoma" w:hAnsi="Tahoma" w:cs="Tahoma"/>
          <w:sz w:val="21"/>
          <w:szCs w:val="21"/>
        </w:rPr>
        <w:t xml:space="preserve"> :</w:t>
      </w:r>
      <w:r w:rsidRPr="007B464F">
        <w:rPr>
          <w:rFonts w:ascii="Tahoma" w:hAnsi="Tahoma" w:cs="Tahoma"/>
          <w:sz w:val="21"/>
          <w:szCs w:val="21"/>
        </w:rPr>
        <w:t xml:space="preserve"> Μιχαήλ Σταυρόπουλος καθηγητής Γενικής Χειρουργικής Πανεπιστημίου Πατρών</w:t>
      </w:r>
      <w:r w:rsidR="007B464F" w:rsidRPr="007B464F">
        <w:rPr>
          <w:rFonts w:ascii="Tahoma" w:hAnsi="Tahoma" w:cs="Tahoma"/>
          <w:sz w:val="21"/>
          <w:szCs w:val="21"/>
        </w:rPr>
        <w:t>.</w:t>
      </w:r>
      <w:r w:rsidRPr="007B464F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</w:t>
      </w:r>
      <w:r w:rsidR="00AD6F3B">
        <w:rPr>
          <w:rFonts w:ascii="Tahoma" w:hAnsi="Tahoma" w:cs="Tahoma"/>
          <w:sz w:val="21"/>
          <w:szCs w:val="21"/>
        </w:rPr>
        <w:t xml:space="preserve">    </w:t>
      </w:r>
      <w:r w:rsidR="004A45B6" w:rsidRPr="004A45B6">
        <w:rPr>
          <w:rFonts w:ascii="Tahoma" w:hAnsi="Tahoma" w:cs="Tahoma"/>
          <w:sz w:val="21"/>
          <w:szCs w:val="21"/>
        </w:rPr>
        <w:t xml:space="preserve">                                  </w:t>
      </w:r>
      <w:r w:rsidRPr="007B464F">
        <w:rPr>
          <w:rFonts w:ascii="Tahoma" w:hAnsi="Tahoma" w:cs="Tahoma"/>
          <w:sz w:val="21"/>
          <w:szCs w:val="21"/>
        </w:rPr>
        <w:t>Υπεύθυνος καθηγητής</w:t>
      </w:r>
      <w:r w:rsidR="00AD6F3B">
        <w:rPr>
          <w:rFonts w:ascii="Tahoma" w:hAnsi="Tahoma" w:cs="Tahoma"/>
          <w:sz w:val="21"/>
          <w:szCs w:val="21"/>
        </w:rPr>
        <w:t xml:space="preserve"> :</w:t>
      </w:r>
      <w:r w:rsidRPr="007B464F">
        <w:rPr>
          <w:rFonts w:ascii="Tahoma" w:hAnsi="Tahoma" w:cs="Tahoma"/>
          <w:sz w:val="21"/>
          <w:szCs w:val="21"/>
        </w:rPr>
        <w:t xml:space="preserve"> Ιωάννης Χ. Μαρούλης αναπληρωτής καθηγητής  Γενικής Χειρουργικής Πανεπιστημίου Πατρών</w:t>
      </w:r>
      <w:r w:rsidR="007B464F" w:rsidRPr="007B464F">
        <w:rPr>
          <w:rFonts w:ascii="Tahoma" w:hAnsi="Tahoma" w:cs="Tahoma"/>
          <w:sz w:val="21"/>
          <w:szCs w:val="21"/>
        </w:rPr>
        <w:t>.</w:t>
      </w:r>
    </w:p>
    <w:p w:rsidR="00E822A4" w:rsidRPr="00AD6F3B" w:rsidRDefault="00E822A4" w:rsidP="007B464F">
      <w:pPr>
        <w:spacing w:line="240" w:lineRule="auto"/>
        <w:jc w:val="both"/>
        <w:rPr>
          <w:rFonts w:ascii="Tahoma" w:hAnsi="Tahoma" w:cs="Tahoma"/>
          <w:sz w:val="21"/>
          <w:szCs w:val="21"/>
          <w:u w:val="single"/>
        </w:rPr>
      </w:pPr>
      <w:r w:rsidRPr="00AD6F3B">
        <w:rPr>
          <w:rFonts w:ascii="Tahoma" w:hAnsi="Tahoma" w:cs="Tahoma"/>
          <w:sz w:val="21"/>
          <w:szCs w:val="21"/>
          <w:u w:val="single"/>
        </w:rPr>
        <w:t>Εκπαιδευτές:</w:t>
      </w:r>
    </w:p>
    <w:p w:rsidR="00E822A4" w:rsidRPr="007B464F" w:rsidRDefault="00E822A4" w:rsidP="007B464F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7B464F">
        <w:rPr>
          <w:rFonts w:ascii="Tahoma" w:hAnsi="Tahoma" w:cs="Tahoma"/>
          <w:sz w:val="21"/>
          <w:szCs w:val="21"/>
        </w:rPr>
        <w:t>1)Μαρούλης Ιωάννης, Αναπληρωτής Καθηγητής  Γενικής Χειρουργικής Πανεπιστημίου Πατρών</w:t>
      </w:r>
      <w:r w:rsidR="000E2D95" w:rsidRPr="007B464F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</w:t>
      </w:r>
      <w:r w:rsidR="007B464F" w:rsidRPr="007B464F">
        <w:rPr>
          <w:rFonts w:ascii="Tahoma" w:hAnsi="Tahoma" w:cs="Tahoma"/>
          <w:sz w:val="21"/>
          <w:szCs w:val="21"/>
        </w:rPr>
        <w:t xml:space="preserve">      </w:t>
      </w:r>
      <w:r w:rsidR="004A45B6">
        <w:rPr>
          <w:rFonts w:ascii="Tahoma" w:hAnsi="Tahoma" w:cs="Tahoma"/>
          <w:sz w:val="21"/>
          <w:szCs w:val="21"/>
        </w:rPr>
        <w:t xml:space="preserve">                 </w:t>
      </w:r>
      <w:r w:rsidR="004A45B6" w:rsidRPr="004A45B6">
        <w:rPr>
          <w:rFonts w:ascii="Tahoma" w:hAnsi="Tahoma" w:cs="Tahoma"/>
          <w:sz w:val="21"/>
          <w:szCs w:val="21"/>
        </w:rPr>
        <w:t xml:space="preserve">                 </w:t>
      </w:r>
      <w:r w:rsidRPr="007B464F">
        <w:rPr>
          <w:rFonts w:ascii="Tahoma" w:hAnsi="Tahoma" w:cs="Tahoma"/>
          <w:sz w:val="21"/>
          <w:szCs w:val="21"/>
        </w:rPr>
        <w:t xml:space="preserve">2)Γερμανός Στυλιανός, Επιμελητής Ε.Σ.Υ. Χειρουργικής Κλινικής Πανεπιστημίου Πατρών </w:t>
      </w:r>
      <w:r w:rsidR="000E2D95" w:rsidRPr="007B464F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</w:t>
      </w:r>
      <w:r w:rsidRPr="007B464F">
        <w:rPr>
          <w:rFonts w:ascii="Tahoma" w:hAnsi="Tahoma" w:cs="Tahoma"/>
          <w:sz w:val="21"/>
          <w:szCs w:val="21"/>
        </w:rPr>
        <w:t xml:space="preserve">3)Κουρελέας Σωτήριος, Διευθυντής Ε.Σ.Υ. Χειρουργικής Κλινικής Πανεπιστημίου Πατρών </w:t>
      </w:r>
      <w:r w:rsidR="000E2D95" w:rsidRPr="007B464F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</w:t>
      </w:r>
      <w:r w:rsidRPr="007B464F">
        <w:rPr>
          <w:rFonts w:ascii="Tahoma" w:hAnsi="Tahoma" w:cs="Tahoma"/>
          <w:sz w:val="21"/>
          <w:szCs w:val="21"/>
        </w:rPr>
        <w:t>4)Φωτόπουλος Λεωνίδας, Διευθυντής Ε.Σ.Υ. Πλαστικός χ</w:t>
      </w:r>
      <w:r w:rsidR="000E2D95" w:rsidRPr="007B464F">
        <w:rPr>
          <w:rFonts w:ascii="Tahoma" w:hAnsi="Tahoma" w:cs="Tahoma"/>
          <w:sz w:val="21"/>
          <w:szCs w:val="21"/>
        </w:rPr>
        <w:t>ειρουργός, Χειρουργικής Κλινική</w:t>
      </w:r>
      <w:r w:rsidR="007B464F">
        <w:rPr>
          <w:rFonts w:ascii="Tahoma" w:hAnsi="Tahoma" w:cs="Tahoma"/>
          <w:sz w:val="21"/>
          <w:szCs w:val="21"/>
        </w:rPr>
        <w:t xml:space="preserve"> </w:t>
      </w:r>
      <w:r w:rsidR="000E2D95" w:rsidRPr="007B464F">
        <w:rPr>
          <w:rFonts w:ascii="Tahoma" w:hAnsi="Tahoma" w:cs="Tahoma"/>
          <w:sz w:val="21"/>
          <w:szCs w:val="21"/>
        </w:rPr>
        <w:t>Πανεπιστημίου</w:t>
      </w:r>
      <w:r w:rsidRPr="007B464F">
        <w:rPr>
          <w:rFonts w:ascii="Tahoma" w:hAnsi="Tahoma" w:cs="Tahoma"/>
          <w:sz w:val="21"/>
          <w:szCs w:val="21"/>
        </w:rPr>
        <w:t xml:space="preserve">Πατρών </w:t>
      </w:r>
      <w:r w:rsidR="000E2D95" w:rsidRPr="007B464F">
        <w:rPr>
          <w:rFonts w:ascii="Tahoma" w:hAnsi="Tahoma" w:cs="Tahoma"/>
          <w:sz w:val="21"/>
          <w:szCs w:val="21"/>
        </w:rPr>
        <w:t xml:space="preserve">                                                      </w:t>
      </w:r>
      <w:r w:rsidR="007B464F">
        <w:rPr>
          <w:rFonts w:ascii="Tahoma" w:hAnsi="Tahoma" w:cs="Tahoma"/>
          <w:sz w:val="21"/>
          <w:szCs w:val="21"/>
        </w:rPr>
        <w:t xml:space="preserve">          </w:t>
      </w:r>
      <w:r w:rsidR="004A45B6" w:rsidRPr="004A45B6">
        <w:rPr>
          <w:rFonts w:ascii="Tahoma" w:hAnsi="Tahoma" w:cs="Tahoma"/>
          <w:sz w:val="21"/>
          <w:szCs w:val="21"/>
        </w:rPr>
        <w:t xml:space="preserve">                     </w:t>
      </w:r>
      <w:r w:rsidRPr="007B464F">
        <w:rPr>
          <w:rFonts w:ascii="Tahoma" w:hAnsi="Tahoma" w:cs="Tahoma"/>
          <w:sz w:val="21"/>
          <w:szCs w:val="21"/>
        </w:rPr>
        <w:t>5)Παπαγεωργοπούλου Χρυσάνθη, Ειδικευόμενη Αγγειοχειρουργικής Πανεπιστημίου Πατρών</w:t>
      </w:r>
      <w:r w:rsidR="000E2D95" w:rsidRPr="007B464F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</w:t>
      </w:r>
      <w:r w:rsidR="007B464F" w:rsidRPr="007B464F">
        <w:rPr>
          <w:rFonts w:ascii="Tahoma" w:hAnsi="Tahoma" w:cs="Tahoma"/>
          <w:sz w:val="21"/>
          <w:szCs w:val="21"/>
        </w:rPr>
        <w:t xml:space="preserve">       </w:t>
      </w:r>
      <w:r w:rsidR="004A45B6" w:rsidRPr="004A45B6">
        <w:rPr>
          <w:rFonts w:ascii="Tahoma" w:hAnsi="Tahoma" w:cs="Tahoma"/>
          <w:sz w:val="21"/>
          <w:szCs w:val="21"/>
        </w:rPr>
        <w:t xml:space="preserve">                                  </w:t>
      </w:r>
      <w:r w:rsidRPr="007B464F">
        <w:rPr>
          <w:rFonts w:ascii="Tahoma" w:hAnsi="Tahoma" w:cs="Tahoma"/>
          <w:sz w:val="21"/>
          <w:szCs w:val="21"/>
        </w:rPr>
        <w:t>6)Κουρή Αναστασία, Ειδικευόμενη Αγγειοχειρουργικής Πανεπιστημίου Πατρών</w:t>
      </w:r>
      <w:r w:rsidR="000E2D95" w:rsidRPr="007B464F">
        <w:rPr>
          <w:rFonts w:ascii="Tahoma" w:hAnsi="Tahoma" w:cs="Tahoma"/>
          <w:sz w:val="21"/>
          <w:szCs w:val="21"/>
        </w:rPr>
        <w:t xml:space="preserve">               </w:t>
      </w:r>
      <w:r w:rsidRPr="007B464F">
        <w:rPr>
          <w:rFonts w:ascii="Tahoma" w:hAnsi="Tahoma" w:cs="Tahoma"/>
          <w:sz w:val="21"/>
          <w:szCs w:val="21"/>
        </w:rPr>
        <w:t>7)Μαρκάτος Φώτιος, Ειδικευόμενος Γενικής Χειρουργικής Πανεπιστημίου Πατρών</w:t>
      </w:r>
      <w:r w:rsidRPr="007B464F">
        <w:rPr>
          <w:rFonts w:ascii="Tahoma" w:hAnsi="Tahoma" w:cs="Tahoma"/>
          <w:sz w:val="21"/>
          <w:szCs w:val="21"/>
        </w:rPr>
        <w:br/>
        <w:t>8)Παπαδόπουλος Γεώργιος, Ειδικευόμενος Γενικής Χειρουργικής Πανεπιστημίου Πατρών</w:t>
      </w:r>
    </w:p>
    <w:p w:rsidR="004A45B6" w:rsidRDefault="004A45B6">
      <w:pPr>
        <w:rPr>
          <w:rFonts w:ascii="Tahoma" w:hAnsi="Tahoma" w:cs="Tahoma"/>
          <w:sz w:val="21"/>
          <w:szCs w:val="21"/>
        </w:rPr>
      </w:pPr>
    </w:p>
    <w:p w:rsidR="00E822A4" w:rsidRPr="001D5F2D" w:rsidRDefault="002A7638">
      <w:pPr>
        <w:rPr>
          <w:rFonts w:ascii="Tahoma" w:hAnsi="Tahoma" w:cs="Tahoma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sz w:val="21"/>
          <w:szCs w:val="21"/>
        </w:rPr>
        <w:t>Για οποιαδήποτε απορία</w:t>
      </w:r>
      <w:r w:rsidR="001D5F2D">
        <w:rPr>
          <w:rFonts w:ascii="Tahoma" w:hAnsi="Tahoma" w:cs="Tahoma"/>
          <w:sz w:val="21"/>
          <w:szCs w:val="21"/>
        </w:rPr>
        <w:t xml:space="preserve"> μπορείς να επικοινωνήσεις μαζί μας στο </w:t>
      </w:r>
      <w:r w:rsidR="001D5F2D">
        <w:rPr>
          <w:rFonts w:ascii="Tahoma" w:hAnsi="Tahoma" w:cs="Tahoma"/>
          <w:sz w:val="21"/>
          <w:szCs w:val="21"/>
          <w:lang w:val="en-US"/>
        </w:rPr>
        <w:t>patra</w:t>
      </w:r>
      <w:r w:rsidR="001D5F2D" w:rsidRPr="001D5F2D">
        <w:rPr>
          <w:rFonts w:ascii="Tahoma" w:hAnsi="Tahoma" w:cs="Tahoma"/>
          <w:sz w:val="21"/>
          <w:szCs w:val="21"/>
        </w:rPr>
        <w:t>@</w:t>
      </w:r>
      <w:r w:rsidR="001D5F2D">
        <w:rPr>
          <w:rFonts w:ascii="Tahoma" w:hAnsi="Tahoma" w:cs="Tahoma"/>
          <w:sz w:val="21"/>
          <w:szCs w:val="21"/>
          <w:lang w:val="en-US"/>
        </w:rPr>
        <w:t>helmsic</w:t>
      </w:r>
      <w:r w:rsidR="001D5F2D" w:rsidRPr="001D5F2D">
        <w:rPr>
          <w:rFonts w:ascii="Tahoma" w:hAnsi="Tahoma" w:cs="Tahoma"/>
          <w:sz w:val="21"/>
          <w:szCs w:val="21"/>
        </w:rPr>
        <w:t>.</w:t>
      </w:r>
      <w:r w:rsidR="001D5F2D">
        <w:rPr>
          <w:rFonts w:ascii="Tahoma" w:hAnsi="Tahoma" w:cs="Tahoma"/>
          <w:sz w:val="21"/>
          <w:szCs w:val="21"/>
          <w:lang w:val="en-US"/>
        </w:rPr>
        <w:t>gr</w:t>
      </w:r>
      <w:r w:rsidR="001D5F2D" w:rsidRPr="001D5F2D">
        <w:rPr>
          <w:rFonts w:ascii="Tahoma" w:hAnsi="Tahoma" w:cs="Tahoma"/>
          <w:sz w:val="21"/>
          <w:szCs w:val="21"/>
        </w:rPr>
        <w:t>!</w:t>
      </w:r>
    </w:p>
    <w:sectPr w:rsidR="00E822A4" w:rsidRPr="001D5F2D" w:rsidSect="00936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27961"/>
    <w:multiLevelType w:val="hybridMultilevel"/>
    <w:tmpl w:val="B64AD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A4"/>
    <w:rsid w:val="00005498"/>
    <w:rsid w:val="000E2D95"/>
    <w:rsid w:val="001D5F2D"/>
    <w:rsid w:val="001E0EBC"/>
    <w:rsid w:val="002A7638"/>
    <w:rsid w:val="002E6631"/>
    <w:rsid w:val="004A45B6"/>
    <w:rsid w:val="007B464F"/>
    <w:rsid w:val="009361EF"/>
    <w:rsid w:val="00AD6F3B"/>
    <w:rsid w:val="00AE2E7E"/>
    <w:rsid w:val="00CB2C16"/>
    <w:rsid w:val="00E37B3B"/>
    <w:rsid w:val="00E822A4"/>
    <w:rsid w:val="00E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AC6F4-AC70-4AFE-9312-590ECC1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F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MKFz0d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2945B-FCB2-428C-998B-016FFE36824C}"/>
</file>

<file path=customXml/itemProps2.xml><?xml version="1.0" encoding="utf-8"?>
<ds:datastoreItem xmlns:ds="http://schemas.openxmlformats.org/officeDocument/2006/customXml" ds:itemID="{A9CCF048-55CB-41EA-9346-B43CA26EF365}"/>
</file>

<file path=customXml/itemProps3.xml><?xml version="1.0" encoding="utf-8"?>
<ds:datastoreItem xmlns:ds="http://schemas.openxmlformats.org/officeDocument/2006/customXml" ds:itemID="{79988437-3330-4CD9-80F3-74EA93DA4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2016-03-31T05:07:00Z</dcterms:created>
  <dcterms:modified xsi:type="dcterms:W3CDTF">2016-03-31T08:16:00Z</dcterms:modified>
</cp:coreProperties>
</file>